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eastAsia="黑体"/>
          <w:sz w:val="32"/>
          <w:szCs w:val="32"/>
        </w:rPr>
      </w:pPr>
      <w:r>
        <w:rPr>
          <w:rFonts w:eastAsia="黑体"/>
          <w:sz w:val="32"/>
          <w:szCs w:val="32"/>
        </w:rPr>
        <w:t>附1</w:t>
      </w:r>
    </w:p>
    <w:p>
      <w:pPr>
        <w:spacing w:beforeLines="100"/>
        <w:jc w:val="center"/>
        <w:rPr>
          <w:rFonts w:eastAsia="方正小标宋简体"/>
          <w:sz w:val="36"/>
          <w:szCs w:val="32"/>
          <w:lang w:bidi="zh-TW"/>
        </w:rPr>
      </w:pPr>
      <w:r>
        <w:rPr>
          <w:rFonts w:eastAsia="方正小标宋简体"/>
          <w:sz w:val="36"/>
          <w:szCs w:val="32"/>
          <w:lang w:bidi="zh-TW"/>
        </w:rPr>
        <w:t>关于申报重点工业企业职业介绍服务补助的备案申请</w:t>
      </w:r>
    </w:p>
    <w:tbl>
      <w:tblPr>
        <w:tblStyle w:val="5"/>
        <w:tblW w:w="9096" w:type="dxa"/>
        <w:jc w:val="center"/>
        <w:tblLayout w:type="fixed"/>
        <w:tblCellMar>
          <w:top w:w="0" w:type="dxa"/>
          <w:left w:w="0" w:type="dxa"/>
          <w:bottom w:w="0" w:type="dxa"/>
          <w:right w:w="0" w:type="dxa"/>
        </w:tblCellMar>
      </w:tblPr>
      <w:tblGrid>
        <w:gridCol w:w="1276"/>
        <w:gridCol w:w="1688"/>
        <w:gridCol w:w="1843"/>
        <w:gridCol w:w="1851"/>
        <w:gridCol w:w="1276"/>
        <w:gridCol w:w="1162"/>
      </w:tblGrid>
      <w:tr>
        <w:tblPrEx>
          <w:tblCellMar>
            <w:top w:w="0" w:type="dxa"/>
            <w:left w:w="0" w:type="dxa"/>
            <w:bottom w:w="0" w:type="dxa"/>
            <w:right w:w="0" w:type="dxa"/>
          </w:tblCellMar>
        </w:tblPrEx>
        <w:trPr>
          <w:trHeight w:val="718"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人力资源服务机构名称</w:t>
            </w:r>
          </w:p>
        </w:tc>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c>
          <w:tcPr>
            <w:tcW w:w="1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法人姓名</w:t>
            </w:r>
          </w:p>
          <w:p>
            <w:pPr>
              <w:widowControl/>
              <w:jc w:val="center"/>
              <w:textAlignment w:val="center"/>
              <w:rPr>
                <w:rFonts w:eastAsia="仿宋_GB2312"/>
                <w:szCs w:val="21"/>
              </w:rPr>
            </w:pPr>
            <w:r>
              <w:rPr>
                <w:rFonts w:eastAsia="仿宋_GB2312"/>
                <w:szCs w:val="21"/>
              </w:rPr>
              <w:t>联系方式</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公司经营</w:t>
            </w:r>
          </w:p>
          <w:p>
            <w:pPr>
              <w:widowControl/>
              <w:jc w:val="center"/>
              <w:textAlignment w:val="center"/>
              <w:rPr>
                <w:rFonts w:eastAsia="仿宋_GB2312"/>
                <w:szCs w:val="21"/>
              </w:rPr>
            </w:pPr>
            <w:r>
              <w:rPr>
                <w:rFonts w:eastAsia="仿宋_GB2312"/>
                <w:szCs w:val="21"/>
              </w:rPr>
              <w:t>地址</w:t>
            </w:r>
          </w:p>
        </w:tc>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c>
          <w:tcPr>
            <w:tcW w:w="185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经办人姓名</w:t>
            </w:r>
          </w:p>
          <w:p>
            <w:pPr>
              <w:widowControl/>
              <w:jc w:val="center"/>
              <w:textAlignment w:val="center"/>
              <w:rPr>
                <w:rFonts w:eastAsia="仿宋_GB2312"/>
                <w:szCs w:val="21"/>
              </w:rPr>
            </w:pPr>
            <w:r>
              <w:rPr>
                <w:rFonts w:eastAsia="仿宋_GB2312"/>
                <w:szCs w:val="21"/>
              </w:rPr>
              <w:t>联系方式</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营业执照</w:t>
            </w:r>
          </w:p>
          <w:p>
            <w:pPr>
              <w:widowControl/>
              <w:jc w:val="center"/>
              <w:textAlignment w:val="center"/>
              <w:rPr>
                <w:rFonts w:eastAsia="仿宋_GB2312"/>
                <w:szCs w:val="21"/>
              </w:rPr>
            </w:pPr>
            <w:r>
              <w:rPr>
                <w:rFonts w:eastAsia="仿宋_GB2312"/>
                <w:szCs w:val="21"/>
              </w:rPr>
              <w:t>行政归属地</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统一社会信用代码</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公司注册地址</w:t>
            </w:r>
          </w:p>
        </w:tc>
        <w:tc>
          <w:tcPr>
            <w:tcW w:w="782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人力资源服务</w:t>
            </w:r>
            <w:r>
              <w:rPr>
                <w:rFonts w:eastAsia="仿宋_GB2312"/>
                <w:szCs w:val="21"/>
              </w:rPr>
              <w:br w:type="textWrapping"/>
            </w:r>
            <w:r>
              <w:rPr>
                <w:rFonts w:eastAsia="仿宋_GB2312"/>
                <w:szCs w:val="21"/>
              </w:rPr>
              <w:t>许可证有效期</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u w:val="single"/>
              </w:rPr>
            </w:pPr>
            <w:r>
              <w:rPr>
                <w:rFonts w:eastAsia="仿宋_GB2312"/>
                <w:szCs w:val="21"/>
              </w:rPr>
              <w:t>年　月</w:t>
            </w:r>
          </w:p>
          <w:p>
            <w:pPr>
              <w:widowControl/>
              <w:jc w:val="center"/>
              <w:textAlignment w:val="center"/>
              <w:rPr>
                <w:rFonts w:eastAsia="仿宋_GB2312"/>
                <w:szCs w:val="21"/>
                <w:u w:val="single"/>
              </w:rPr>
            </w:pPr>
            <w:r>
              <w:rPr>
                <w:rFonts w:eastAsia="仿宋_GB2312"/>
                <w:szCs w:val="21"/>
                <w:u w:val="single"/>
              </w:rPr>
              <w:t>至</w:t>
            </w:r>
          </w:p>
          <w:p>
            <w:pPr>
              <w:widowControl/>
              <w:jc w:val="center"/>
              <w:textAlignment w:val="center"/>
              <w:rPr>
                <w:rFonts w:eastAsia="仿宋_GB2312"/>
                <w:szCs w:val="21"/>
                <w:u w:val="single"/>
              </w:rPr>
            </w:pPr>
            <w:r>
              <w:rPr>
                <w:rFonts w:eastAsia="仿宋_GB2312"/>
                <w:szCs w:val="21"/>
              </w:rPr>
              <w:t>年　月</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人力资源服务许可证管理部门</w:t>
            </w:r>
          </w:p>
        </w:tc>
        <w:tc>
          <w:tcPr>
            <w:tcW w:w="1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年检时间</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u w:val="single"/>
              </w:rPr>
            </w:pPr>
            <w:r>
              <w:rPr>
                <w:rFonts w:eastAsia="仿宋_GB2312"/>
                <w:szCs w:val="21"/>
              </w:rPr>
              <w:t xml:space="preserve">     年</w:t>
            </w: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开户银行</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eastAsia="仿宋_GB2312"/>
                <w:szCs w:val="21"/>
              </w:rPr>
            </w:pPr>
          </w:p>
        </w:tc>
        <w:tc>
          <w:tcPr>
            <w:tcW w:w="184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开户银行名称</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银行账号</w:t>
            </w:r>
          </w:p>
        </w:tc>
        <w:tc>
          <w:tcPr>
            <w:tcW w:w="782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公</w:t>
            </w:r>
            <w:r>
              <w:rPr>
                <w:rFonts w:eastAsia="仿宋_GB2312"/>
                <w:szCs w:val="21"/>
              </w:rPr>
              <w:br w:type="textWrapping"/>
            </w:r>
            <w:r>
              <w:rPr>
                <w:rFonts w:eastAsia="仿宋_GB2312"/>
                <w:szCs w:val="21"/>
              </w:rPr>
              <w:t>司</w:t>
            </w:r>
            <w:r>
              <w:rPr>
                <w:rFonts w:eastAsia="仿宋_GB2312"/>
                <w:szCs w:val="21"/>
              </w:rPr>
              <w:br w:type="textWrapping"/>
            </w:r>
            <w:r>
              <w:rPr>
                <w:rFonts w:eastAsia="仿宋_GB2312"/>
                <w:szCs w:val="21"/>
              </w:rPr>
              <w:t>备</w:t>
            </w:r>
            <w:r>
              <w:rPr>
                <w:rFonts w:eastAsia="仿宋_GB2312"/>
                <w:szCs w:val="21"/>
              </w:rPr>
              <w:br w:type="textWrapping"/>
            </w:r>
            <w:r>
              <w:rPr>
                <w:rFonts w:eastAsia="仿宋_GB2312"/>
                <w:szCs w:val="21"/>
              </w:rPr>
              <w:t>案</w:t>
            </w:r>
          </w:p>
        </w:tc>
        <w:tc>
          <w:tcPr>
            <w:tcW w:w="78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szCs w:val="21"/>
                <w:lang w:bidi="zh-TW"/>
              </w:rPr>
            </w:pPr>
            <w:r>
              <w:rPr>
                <w:rFonts w:eastAsia="仿宋_GB2312"/>
                <w:szCs w:val="21"/>
                <w:lang w:bidi="zh-TW"/>
              </w:rPr>
              <w:t>区（市）县就业服务管理局：</w:t>
            </w:r>
          </w:p>
          <w:p>
            <w:pPr>
              <w:widowControl/>
              <w:ind w:firstLine="420" w:firstLineChars="200"/>
              <w:textAlignment w:val="center"/>
              <w:rPr>
                <w:rFonts w:eastAsia="仿宋_GB2312"/>
                <w:szCs w:val="21"/>
                <w:lang w:bidi="zh-TW"/>
              </w:rPr>
            </w:pPr>
            <w:r>
              <w:rPr>
                <w:rFonts w:eastAsia="仿宋_GB2312"/>
                <w:szCs w:val="21"/>
                <w:lang w:bidi="zh-TW"/>
              </w:rPr>
              <w:t>按照《成都市人民政府关于印发有效应对疫情稳定经济运行20条政策措施的通知》（成府发〔2020〕3号）相关规定</w:t>
            </w:r>
            <w:r>
              <w:rPr>
                <w:rFonts w:hint="eastAsia" w:eastAsia="仿宋_GB2312"/>
                <w:szCs w:val="21"/>
                <w:lang w:bidi="zh-TW"/>
              </w:rPr>
              <w:t>，</w:t>
            </w:r>
            <w:r>
              <w:rPr>
                <w:rFonts w:eastAsia="仿宋_GB2312"/>
                <w:szCs w:val="21"/>
                <w:lang w:bidi="zh-TW"/>
              </w:rPr>
              <w:t>我公司将向成都市</w:t>
            </w:r>
            <w:r>
              <w:rPr>
                <w:rFonts w:eastAsia="仿宋_GB2312"/>
                <w:szCs w:val="21"/>
                <w:lang w:val="zh-TW" w:eastAsia="zh-TW" w:bidi="zh-TW"/>
              </w:rPr>
              <w:t>重点工业企业输送劳动者</w:t>
            </w:r>
            <w:r>
              <w:rPr>
                <w:rFonts w:eastAsia="仿宋_GB2312"/>
                <w:szCs w:val="21"/>
                <w:lang w:bidi="zh-TW"/>
              </w:rPr>
              <w:t>并申请享受重点工业企业职业介绍服务补助。</w:t>
            </w:r>
            <w:r>
              <w:rPr>
                <w:rFonts w:hint="eastAsia" w:eastAsia="仿宋_GB2312"/>
                <w:szCs w:val="21"/>
                <w:lang w:bidi="zh-TW"/>
              </w:rPr>
              <w:t>现</w:t>
            </w:r>
            <w:r>
              <w:rPr>
                <w:rFonts w:eastAsia="仿宋_GB2312"/>
                <w:szCs w:val="21"/>
                <w:lang w:bidi="zh-TW"/>
              </w:rPr>
              <w:t>承诺本机构申报重点工业企业职业介绍服务补助时所提供的机构资质、场所信息等全部真实有效；本机构申报重点工业企业职业介绍服务补助时提供的劳动者信息、介绍就业成功信息等资料无任何弄虚作假。本机构愿意接受就业服务管理部门对我机构申报重点工业企业职业介绍服务补助过程及申报资料的监督。本机构对申报重点工业企业职业介绍服务补助过程中出现的违反法律、法规规定等造成的后果负全部责任。</w:t>
            </w:r>
          </w:p>
          <w:p>
            <w:pPr>
              <w:widowControl/>
              <w:ind w:firstLine="420" w:firstLineChars="200"/>
              <w:textAlignment w:val="center"/>
              <w:rPr>
                <w:rFonts w:eastAsia="仿宋_GB2312"/>
                <w:szCs w:val="21"/>
                <w:lang w:bidi="zh-TW"/>
              </w:rPr>
            </w:pPr>
            <w:r>
              <w:rPr>
                <w:rFonts w:eastAsia="仿宋_GB2312"/>
                <w:szCs w:val="21"/>
                <w:lang w:bidi="zh-TW"/>
              </w:rPr>
              <w:t xml:space="preserve">                                                            </w:t>
            </w:r>
          </w:p>
          <w:p>
            <w:pPr>
              <w:widowControl/>
              <w:ind w:firstLine="420" w:firstLineChars="200"/>
              <w:textAlignment w:val="center"/>
              <w:rPr>
                <w:rFonts w:eastAsia="仿宋_GB2312"/>
                <w:szCs w:val="21"/>
                <w:lang w:bidi="zh-TW"/>
              </w:rPr>
            </w:pPr>
          </w:p>
          <w:p>
            <w:pPr>
              <w:widowControl/>
              <w:ind w:firstLine="420" w:firstLineChars="200"/>
              <w:textAlignment w:val="center"/>
              <w:rPr>
                <w:rFonts w:eastAsia="仿宋_GB2312"/>
                <w:szCs w:val="21"/>
                <w:lang w:bidi="zh-TW"/>
              </w:rPr>
            </w:pPr>
            <w:r>
              <w:rPr>
                <w:rFonts w:eastAsia="仿宋_GB2312"/>
                <w:szCs w:val="21"/>
                <w:lang w:bidi="zh-TW"/>
              </w:rPr>
              <w:t xml:space="preserve">                                              申请单位（盖章）</w:t>
            </w:r>
          </w:p>
          <w:p>
            <w:pPr>
              <w:widowControl/>
              <w:spacing w:line="440" w:lineRule="exact"/>
              <w:textAlignment w:val="center"/>
              <w:rPr>
                <w:rFonts w:eastAsia="仿宋_GB2312"/>
                <w:szCs w:val="21"/>
                <w:lang w:bidi="zh-TW"/>
              </w:rPr>
            </w:pPr>
            <w:r>
              <w:rPr>
                <w:rFonts w:eastAsia="仿宋_GB2312"/>
                <w:szCs w:val="21"/>
                <w:lang w:bidi="zh-TW"/>
              </w:rPr>
              <w:t xml:space="preserve">                                                 法定代表人（签字）</w:t>
            </w:r>
          </w:p>
          <w:p>
            <w:pPr>
              <w:widowControl/>
              <w:spacing w:line="440" w:lineRule="exact"/>
              <w:textAlignment w:val="center"/>
              <w:rPr>
                <w:rFonts w:eastAsia="仿宋_GB2312"/>
                <w:szCs w:val="21"/>
                <w:u w:val="single"/>
              </w:rPr>
            </w:pPr>
            <w:r>
              <w:rPr>
                <w:rFonts w:eastAsia="仿宋_GB2312"/>
                <w:szCs w:val="21"/>
                <w:lang w:bidi="zh-TW"/>
              </w:rPr>
              <w:t xml:space="preserve">                                                   年    月    日</w:t>
            </w: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业</w:t>
            </w:r>
            <w:r>
              <w:rPr>
                <w:rFonts w:eastAsia="仿宋_GB2312"/>
                <w:szCs w:val="21"/>
              </w:rPr>
              <w:br w:type="textWrapping"/>
            </w:r>
            <w:r>
              <w:rPr>
                <w:rFonts w:eastAsia="仿宋_GB2312"/>
                <w:szCs w:val="21"/>
              </w:rPr>
              <w:t>务</w:t>
            </w:r>
            <w:r>
              <w:rPr>
                <w:rFonts w:eastAsia="仿宋_GB2312"/>
                <w:szCs w:val="21"/>
              </w:rPr>
              <w:br w:type="textWrapping"/>
            </w:r>
            <w:r>
              <w:rPr>
                <w:rFonts w:eastAsia="仿宋_GB2312"/>
                <w:szCs w:val="21"/>
              </w:rPr>
              <w:t>受</w:t>
            </w:r>
            <w:r>
              <w:rPr>
                <w:rFonts w:eastAsia="仿宋_GB2312"/>
                <w:szCs w:val="21"/>
              </w:rPr>
              <w:br w:type="textWrapping"/>
            </w:r>
            <w:r>
              <w:rPr>
                <w:rFonts w:eastAsia="仿宋_GB2312"/>
                <w:szCs w:val="21"/>
              </w:rPr>
              <w:t>理</w:t>
            </w:r>
            <w:r>
              <w:rPr>
                <w:rFonts w:eastAsia="仿宋_GB2312"/>
                <w:szCs w:val="21"/>
              </w:rPr>
              <w:br w:type="textWrapping"/>
            </w:r>
            <w:r>
              <w:rPr>
                <w:rFonts w:eastAsia="仿宋_GB2312"/>
                <w:szCs w:val="21"/>
              </w:rPr>
              <w:t>部</w:t>
            </w:r>
            <w:r>
              <w:rPr>
                <w:rFonts w:eastAsia="仿宋_GB2312"/>
                <w:szCs w:val="21"/>
              </w:rPr>
              <w:br w:type="textWrapping"/>
            </w:r>
            <w:r>
              <w:rPr>
                <w:rFonts w:eastAsia="仿宋_GB2312"/>
                <w:szCs w:val="21"/>
              </w:rPr>
              <w:t>门</w:t>
            </w:r>
          </w:p>
        </w:tc>
        <w:tc>
          <w:tcPr>
            <w:tcW w:w="78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482"/>
              <w:textAlignment w:val="center"/>
              <w:rPr>
                <w:rFonts w:eastAsia="仿宋_GB2312"/>
                <w:szCs w:val="21"/>
              </w:rPr>
            </w:pPr>
            <w:r>
              <w:rPr>
                <w:rFonts w:eastAsia="仿宋_GB2312"/>
                <w:szCs w:val="21"/>
              </w:rPr>
              <w:t>该机构备案资料已收悉。经核实该申报机构属我区（市）县辖区内经营性人力资源服务机构，其机构资质、场所信息真实、有效。符合开展该项业务，并申请重点工业企业职业介绍服务补助。</w:t>
            </w:r>
          </w:p>
          <w:p>
            <w:pPr>
              <w:widowControl/>
              <w:spacing w:line="420" w:lineRule="exact"/>
              <w:textAlignment w:val="center"/>
              <w:rPr>
                <w:rFonts w:eastAsia="仿宋_GB2312"/>
                <w:szCs w:val="21"/>
              </w:rPr>
            </w:pPr>
            <w:r>
              <w:rPr>
                <w:rFonts w:eastAsia="仿宋_GB2312"/>
                <w:szCs w:val="21"/>
              </w:rPr>
              <w:t xml:space="preserve">                                      区（市）县就业服务管理局（盖章）</w:t>
            </w:r>
          </w:p>
          <w:p>
            <w:pPr>
              <w:widowControl/>
              <w:spacing w:line="420" w:lineRule="exact"/>
              <w:textAlignment w:val="center"/>
              <w:rPr>
                <w:rFonts w:eastAsia="仿宋_GB2312"/>
                <w:szCs w:val="21"/>
              </w:rPr>
            </w:pPr>
            <w:r>
              <w:rPr>
                <w:rFonts w:eastAsia="仿宋_GB2312"/>
                <w:szCs w:val="21"/>
              </w:rPr>
              <w:t xml:space="preserve">                                                   年    月    日</w:t>
            </w:r>
          </w:p>
        </w:tc>
      </w:tr>
    </w:tbl>
    <w:p/>
    <w:p>
      <w:pPr>
        <w:widowControl/>
        <w:rPr>
          <w:rFonts w:eastAsia="仿宋_GB2312"/>
          <w:sz w:val="32"/>
          <w:szCs w:val="32"/>
        </w:rPr>
      </w:pPr>
      <w:r>
        <w:rPr>
          <w:rFonts w:eastAsia="黑体"/>
          <w:sz w:val="32"/>
          <w:szCs w:val="32"/>
        </w:rPr>
        <w:t>附2</w:t>
      </w:r>
    </w:p>
    <w:p>
      <w:pPr>
        <w:spacing w:beforeLines="100"/>
        <w:jc w:val="center"/>
        <w:rPr>
          <w:rFonts w:eastAsia="方正小标宋简体"/>
          <w:sz w:val="36"/>
          <w:szCs w:val="32"/>
          <w:lang w:bidi="zh-TW"/>
        </w:rPr>
      </w:pPr>
      <w:r>
        <w:rPr>
          <w:rFonts w:eastAsia="方正小标宋简体"/>
          <w:sz w:val="36"/>
          <w:szCs w:val="32"/>
          <w:lang w:bidi="zh-TW"/>
        </w:rPr>
        <w:t>求职者接受人力资源服务机构免费职介推荐声明书</w:t>
      </w:r>
    </w:p>
    <w:p>
      <w:pPr>
        <w:spacing w:line="640" w:lineRule="exact"/>
        <w:jc w:val="center"/>
        <w:rPr>
          <w:rFonts w:eastAsia="方正小标宋简体"/>
          <w:sz w:val="44"/>
          <w:szCs w:val="44"/>
          <w:lang w:bidi="zh-TW"/>
        </w:rPr>
      </w:pPr>
    </w:p>
    <w:p>
      <w:pPr>
        <w:spacing w:line="640" w:lineRule="exact"/>
        <w:ind w:firstLine="640" w:firstLineChars="200"/>
        <w:rPr>
          <w:rFonts w:eastAsia="仿宋_GB2312"/>
          <w:sz w:val="32"/>
          <w:szCs w:val="32"/>
          <w:lang w:bidi="zh-TW"/>
        </w:rPr>
      </w:pPr>
      <w:r>
        <w:rPr>
          <w:rFonts w:eastAsia="仿宋_GB2312"/>
          <w:sz w:val="32"/>
          <w:szCs w:val="32"/>
          <w:lang w:bidi="zh-TW"/>
        </w:rPr>
        <w:t>本人</w:t>
      </w:r>
      <w:r>
        <w:rPr>
          <w:rFonts w:eastAsia="仿宋_GB2312"/>
          <w:sz w:val="32"/>
          <w:szCs w:val="32"/>
          <w:u w:val="single"/>
          <w:lang w:bidi="zh-TW"/>
        </w:rPr>
        <w:t xml:space="preserve">    </w:t>
      </w:r>
      <w:r>
        <w:rPr>
          <w:rFonts w:eastAsia="仿宋_GB2312"/>
          <w:sz w:val="32"/>
          <w:szCs w:val="32"/>
          <w:lang w:bidi="zh-TW"/>
        </w:rPr>
        <w:t>身份证号码（</w:t>
      </w:r>
      <w:r>
        <w:rPr>
          <w:rFonts w:eastAsia="仿宋_GB2312"/>
          <w:sz w:val="32"/>
          <w:szCs w:val="32"/>
          <w:u w:val="single"/>
          <w:lang w:bidi="zh-TW"/>
        </w:rPr>
        <w:t xml:space="preserve">                   </w:t>
      </w:r>
      <w:r>
        <w:rPr>
          <w:rFonts w:eastAsia="仿宋_GB2312"/>
          <w:sz w:val="32"/>
          <w:szCs w:val="32"/>
          <w:lang w:bidi="zh-TW"/>
        </w:rPr>
        <w:t>），于</w:t>
      </w:r>
      <w:r>
        <w:rPr>
          <w:rFonts w:eastAsia="仿宋_GB2312"/>
          <w:sz w:val="32"/>
          <w:szCs w:val="32"/>
          <w:u w:val="single"/>
          <w:lang w:bidi="zh-TW"/>
        </w:rPr>
        <w:t xml:space="preserve"> 　  </w:t>
      </w:r>
      <w:r>
        <w:rPr>
          <w:rFonts w:eastAsia="仿宋_GB2312"/>
          <w:sz w:val="32"/>
          <w:szCs w:val="32"/>
          <w:lang w:bidi="zh-TW"/>
        </w:rPr>
        <w:t>年</w:t>
      </w:r>
      <w:r>
        <w:rPr>
          <w:rFonts w:eastAsia="仿宋_GB2312"/>
          <w:sz w:val="32"/>
          <w:szCs w:val="32"/>
          <w:u w:val="single"/>
          <w:lang w:bidi="zh-TW"/>
        </w:rPr>
        <w:t xml:space="preserve">　  </w:t>
      </w:r>
      <w:r>
        <w:rPr>
          <w:rFonts w:eastAsia="仿宋_GB2312"/>
          <w:sz w:val="32"/>
          <w:szCs w:val="32"/>
          <w:lang w:bidi="zh-TW"/>
        </w:rPr>
        <w:t>月</w:t>
      </w:r>
      <w:r>
        <w:rPr>
          <w:rFonts w:eastAsia="仿宋_GB2312"/>
          <w:sz w:val="32"/>
          <w:szCs w:val="32"/>
          <w:u w:val="single"/>
          <w:lang w:bidi="zh-TW"/>
        </w:rPr>
        <w:t xml:space="preserve">　　 </w:t>
      </w:r>
      <w:r>
        <w:rPr>
          <w:rFonts w:eastAsia="仿宋_GB2312"/>
          <w:sz w:val="32"/>
          <w:szCs w:val="32"/>
          <w:lang w:bidi="zh-TW"/>
        </w:rPr>
        <w:t>日经（</w:t>
      </w:r>
      <w:r>
        <w:rPr>
          <w:rFonts w:eastAsia="仿宋_GB2312"/>
          <w:sz w:val="32"/>
          <w:szCs w:val="32"/>
          <w:u w:val="single"/>
          <w:lang w:bidi="zh-TW"/>
        </w:rPr>
        <w:t xml:space="preserve">    </w:t>
      </w:r>
      <w:r>
        <w:rPr>
          <w:rFonts w:eastAsia="仿宋_GB2312"/>
          <w:sz w:val="32"/>
          <w:szCs w:val="32"/>
          <w:lang w:bidi="zh-TW"/>
        </w:rPr>
        <w:t>人力资源服务机构名称）向（</w:t>
      </w:r>
      <w:r>
        <w:rPr>
          <w:rFonts w:eastAsia="仿宋_GB2312"/>
          <w:sz w:val="32"/>
          <w:szCs w:val="32"/>
          <w:u w:val="single"/>
          <w:lang w:bidi="zh-TW"/>
        </w:rPr>
        <w:t xml:space="preserve">        </w:t>
      </w:r>
      <w:r>
        <w:rPr>
          <w:rFonts w:eastAsia="仿宋_GB2312"/>
          <w:sz w:val="32"/>
          <w:szCs w:val="32"/>
          <w:lang w:bidi="zh-TW"/>
        </w:rPr>
        <w:t>重点工业企业名称）进行了岗位推荐等免费职业介绍服务。情况属实。</w:t>
      </w:r>
    </w:p>
    <w:p>
      <w:pPr>
        <w:spacing w:line="640" w:lineRule="exact"/>
        <w:ind w:firstLine="640" w:firstLineChars="200"/>
        <w:rPr>
          <w:rFonts w:eastAsia="仿宋_GB2312"/>
          <w:sz w:val="32"/>
          <w:szCs w:val="32"/>
          <w:lang w:bidi="zh-TW"/>
        </w:rPr>
      </w:pPr>
    </w:p>
    <w:p>
      <w:pPr>
        <w:spacing w:line="640" w:lineRule="exact"/>
        <w:ind w:left="2940" w:leftChars="1400" w:firstLine="640" w:firstLineChars="200"/>
        <w:rPr>
          <w:rFonts w:eastAsia="仿宋_GB2312"/>
          <w:sz w:val="32"/>
          <w:szCs w:val="32"/>
        </w:rPr>
      </w:pPr>
      <w:r>
        <w:rPr>
          <w:rFonts w:eastAsia="仿宋_GB2312"/>
          <w:sz w:val="32"/>
          <w:szCs w:val="32"/>
        </w:rPr>
        <w:t>声 明 人（签名）：　</w:t>
      </w:r>
    </w:p>
    <w:p>
      <w:pPr>
        <w:spacing w:line="640" w:lineRule="exact"/>
        <w:ind w:left="2940" w:leftChars="1400" w:firstLine="640" w:firstLineChars="200"/>
        <w:rPr>
          <w:rFonts w:eastAsia="仿宋_GB2312"/>
          <w:sz w:val="32"/>
          <w:szCs w:val="32"/>
        </w:rPr>
      </w:pPr>
      <w:r>
        <w:rPr>
          <w:rFonts w:eastAsia="仿宋_GB2312"/>
          <w:sz w:val="32"/>
          <w:szCs w:val="32"/>
        </w:rPr>
        <w:t>联系方式：</w:t>
      </w:r>
    </w:p>
    <w:p>
      <w:pPr>
        <w:spacing w:line="640" w:lineRule="exact"/>
        <w:ind w:left="2940" w:leftChars="1400" w:firstLine="640"/>
        <w:rPr>
          <w:rFonts w:eastAsia="仿宋_GB2312"/>
          <w:sz w:val="32"/>
          <w:szCs w:val="32"/>
        </w:rPr>
      </w:pPr>
      <w:r>
        <w:rPr>
          <w:rFonts w:eastAsia="仿宋_GB2312"/>
          <w:sz w:val="32"/>
          <w:szCs w:val="32"/>
        </w:rPr>
        <w:t>声明日期：　　年　月　日</w:t>
      </w:r>
    </w:p>
    <w:p>
      <w:pPr>
        <w:spacing w:line="640" w:lineRule="exact"/>
        <w:rPr>
          <w:rFonts w:eastAsia="仿宋_GB2312"/>
          <w:sz w:val="32"/>
          <w:szCs w:val="32"/>
        </w:rPr>
      </w:pPr>
    </w:p>
    <w:p>
      <w:pPr>
        <w:tabs>
          <w:tab w:val="left" w:pos="7513"/>
        </w:tabs>
        <w:spacing w:line="600" w:lineRule="exact"/>
        <w:jc w:val="left"/>
        <w:rPr>
          <w:rFonts w:hint="eastAsia" w:ascii="黑体" w:hAnsi="黑体" w:eastAsia="黑体" w:cs="黑体"/>
          <w:b/>
          <w:bCs/>
          <w:color w:val="FF0000"/>
          <w:sz w:val="32"/>
          <w:szCs w:val="32"/>
        </w:rPr>
      </w:pPr>
      <w:r>
        <w:rPr>
          <w:rFonts w:hint="eastAsia" w:ascii="黑体" w:hAnsi="黑体" w:eastAsia="黑体" w:cs="黑体"/>
          <w:b/>
          <w:bCs/>
          <w:color w:val="FF0000"/>
          <w:sz w:val="32"/>
          <w:szCs w:val="32"/>
        </w:rPr>
        <w:t>附件4</w:t>
      </w:r>
    </w:p>
    <w:p>
      <w:pPr>
        <w:tabs>
          <w:tab w:val="left" w:pos="7513"/>
        </w:tabs>
        <w:spacing w:line="600" w:lineRule="exact"/>
        <w:jc w:val="left"/>
        <w:rPr>
          <w:rFonts w:eastAsia="黑体"/>
          <w:sz w:val="32"/>
          <w:szCs w:val="32"/>
        </w:rPr>
      </w:pPr>
    </w:p>
    <w:p>
      <w:pPr>
        <w:spacing w:line="600" w:lineRule="exact"/>
        <w:jc w:val="center"/>
        <w:rPr>
          <w:rFonts w:eastAsia="方正小标宋简体"/>
          <w:sz w:val="44"/>
          <w:szCs w:val="44"/>
        </w:rPr>
      </w:pPr>
      <w:r>
        <w:rPr>
          <w:rFonts w:eastAsia="方正小标宋简体"/>
          <w:sz w:val="44"/>
          <w:szCs w:val="44"/>
        </w:rPr>
        <w:t>关于发放中小微企业</w:t>
      </w:r>
    </w:p>
    <w:p>
      <w:pPr>
        <w:spacing w:line="600" w:lineRule="exact"/>
        <w:jc w:val="center"/>
        <w:rPr>
          <w:rFonts w:eastAsia="方正小标宋简体"/>
          <w:sz w:val="44"/>
          <w:szCs w:val="44"/>
        </w:rPr>
      </w:pPr>
      <w:r>
        <w:rPr>
          <w:rFonts w:eastAsia="方正小标宋简体"/>
          <w:sz w:val="44"/>
          <w:szCs w:val="44"/>
        </w:rPr>
        <w:t>一次性吸纳就业补贴的实施细则</w:t>
      </w:r>
    </w:p>
    <w:p>
      <w:pPr>
        <w:spacing w:line="600" w:lineRule="exact"/>
        <w:jc w:val="left"/>
        <w:rPr>
          <w:rFonts w:eastAsia="仿宋_GB2312"/>
          <w:szCs w:val="32"/>
        </w:rPr>
      </w:pP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依据</w:t>
      </w:r>
      <w:r>
        <w:rPr>
          <w:rFonts w:ascii="Times New Roman" w:hAnsi="Times New Roman" w:eastAsia="仿宋_GB2312" w:cs="Times New Roman"/>
          <w:sz w:val="32"/>
          <w:szCs w:val="32"/>
        </w:rPr>
        <w:t>四川省人社厅等四部门《关于认真贯彻落</w:t>
      </w:r>
      <w:r>
        <w:rPr>
          <w:rFonts w:hint="eastAsia" w:ascii="Times New Roman" w:hAnsi="Times New Roman" w:eastAsia="仿宋_GB2312" w:cs="Times New Roman"/>
          <w:sz w:val="32"/>
          <w:szCs w:val="32"/>
        </w:rPr>
        <w:t>实</w:t>
      </w:r>
      <w:r>
        <w:rPr>
          <w:rFonts w:ascii="Times New Roman" w:hAnsi="Times New Roman" w:eastAsia="仿宋_GB2312" w:cs="Times New Roman"/>
          <w:sz w:val="32"/>
          <w:szCs w:val="32"/>
        </w:rPr>
        <w:t>＜四川省人民政府办公厅关于应对新型冠状病毒肺炎疫情缓解中小企业生产经营困难的政策措施＞有关问题的通知》（川人社办发〔2020〕22号）、</w:t>
      </w:r>
      <w:r>
        <w:rPr>
          <w:rFonts w:ascii="Times New Roman" w:hAnsi="Times New Roman" w:eastAsia="仿宋_GB2312" w:cs="Times New Roman"/>
          <w:color w:val="000000"/>
          <w:sz w:val="32"/>
          <w:szCs w:val="32"/>
        </w:rPr>
        <w:t>《成都市人民政府关于印发有效应对疫情稳定经济运行20条政策措施的通知》（成府发〔2020〕3号）</w:t>
      </w:r>
      <w:r>
        <w:rPr>
          <w:rFonts w:ascii="Times New Roman" w:hAnsi="Times New Roman" w:eastAsia="仿宋_GB2312" w:cs="Times New Roman"/>
          <w:sz w:val="32"/>
          <w:szCs w:val="32"/>
        </w:rPr>
        <w:t>，现将发放全市中小微企业一次性吸纳就业补贴的实施细则明确如下。</w:t>
      </w:r>
    </w:p>
    <w:p>
      <w:pPr>
        <w:spacing w:line="600" w:lineRule="exact"/>
        <w:ind w:firstLine="645"/>
        <w:rPr>
          <w:rFonts w:eastAsia="黑体"/>
          <w:sz w:val="32"/>
          <w:szCs w:val="32"/>
        </w:rPr>
      </w:pPr>
      <w:r>
        <w:rPr>
          <w:rFonts w:eastAsia="黑体"/>
          <w:sz w:val="32"/>
          <w:szCs w:val="32"/>
        </w:rPr>
        <w:t>一、补贴对象</w:t>
      </w:r>
    </w:p>
    <w:p>
      <w:pPr>
        <w:spacing w:line="600" w:lineRule="exact"/>
        <w:ind w:firstLine="645"/>
        <w:rPr>
          <w:rFonts w:eastAsia="仿宋_GB2312"/>
          <w:sz w:val="32"/>
          <w:szCs w:val="32"/>
        </w:rPr>
      </w:pPr>
      <w:r>
        <w:rPr>
          <w:rFonts w:eastAsia="仿宋_GB2312"/>
          <w:sz w:val="32"/>
          <w:szCs w:val="32"/>
        </w:rPr>
        <w:t>对吸纳成都市登记失业半年以上人员以及因疫情无法返岗的成都户籍农民工就业且签订1年以上劳动合同并参加社会保险3个月及以上的全市中小微企业，发放一次性吸纳就业补贴。</w:t>
      </w:r>
    </w:p>
    <w:p>
      <w:pPr>
        <w:spacing w:line="600" w:lineRule="exact"/>
        <w:ind w:firstLine="645"/>
        <w:rPr>
          <w:rFonts w:eastAsia="仿宋_GB2312"/>
          <w:kern w:val="0"/>
          <w:sz w:val="32"/>
          <w:szCs w:val="32"/>
        </w:rPr>
      </w:pPr>
      <w:r>
        <w:rPr>
          <w:rFonts w:eastAsia="仿宋_GB2312"/>
          <w:sz w:val="32"/>
          <w:szCs w:val="32"/>
        </w:rPr>
        <w:t>中小微企业的划分按</w:t>
      </w:r>
      <w:r>
        <w:rPr>
          <w:rFonts w:eastAsia="仿宋_GB2312"/>
          <w:color w:val="000000"/>
          <w:sz w:val="32"/>
          <w:szCs w:val="32"/>
        </w:rPr>
        <w:t>工信部等四部委</w:t>
      </w:r>
      <w:r>
        <w:rPr>
          <w:rFonts w:eastAsia="仿宋_GB2312"/>
          <w:kern w:val="0"/>
          <w:sz w:val="32"/>
          <w:szCs w:val="32"/>
        </w:rPr>
        <w:t>《关于印发中小企业划型标准规定的通知》（工信部联企业〔2011〕300号）文件规定执行。</w:t>
      </w:r>
    </w:p>
    <w:p>
      <w:pPr>
        <w:spacing w:line="600" w:lineRule="exact"/>
        <w:ind w:firstLine="645"/>
        <w:rPr>
          <w:rFonts w:eastAsia="黑体"/>
          <w:sz w:val="32"/>
          <w:szCs w:val="32"/>
        </w:rPr>
      </w:pPr>
      <w:r>
        <w:rPr>
          <w:rFonts w:eastAsia="黑体"/>
          <w:sz w:val="32"/>
          <w:szCs w:val="32"/>
        </w:rPr>
        <w:t>二、补贴标准</w:t>
      </w:r>
    </w:p>
    <w:p>
      <w:pPr>
        <w:spacing w:line="600" w:lineRule="exact"/>
        <w:ind w:firstLine="640" w:firstLineChars="200"/>
        <w:jc w:val="left"/>
        <w:rPr>
          <w:rFonts w:eastAsia="仿宋_GB2312"/>
          <w:color w:val="000000"/>
          <w:sz w:val="32"/>
          <w:szCs w:val="32"/>
        </w:rPr>
      </w:pPr>
      <w:r>
        <w:rPr>
          <w:rFonts w:eastAsia="仿宋_GB2312"/>
          <w:color w:val="000000"/>
          <w:sz w:val="32"/>
          <w:szCs w:val="32"/>
        </w:rPr>
        <w:t>中小</w:t>
      </w:r>
      <w:r>
        <w:rPr>
          <w:rFonts w:eastAsia="仿宋_GB2312"/>
          <w:sz w:val="32"/>
          <w:szCs w:val="32"/>
        </w:rPr>
        <w:t>微</w:t>
      </w:r>
      <w:r>
        <w:rPr>
          <w:rFonts w:eastAsia="仿宋_GB2312"/>
          <w:color w:val="000000"/>
          <w:sz w:val="32"/>
          <w:szCs w:val="32"/>
        </w:rPr>
        <w:t>企业一次性吸纳就业补贴标准为1000元/人。</w:t>
      </w:r>
    </w:p>
    <w:p>
      <w:pPr>
        <w:spacing w:line="600" w:lineRule="exact"/>
        <w:ind w:firstLine="640" w:firstLineChars="200"/>
        <w:jc w:val="left"/>
        <w:rPr>
          <w:rFonts w:eastAsia="黑体"/>
          <w:sz w:val="32"/>
          <w:szCs w:val="32"/>
        </w:rPr>
      </w:pPr>
      <w:r>
        <w:rPr>
          <w:rFonts w:eastAsia="黑体"/>
          <w:sz w:val="32"/>
          <w:szCs w:val="32"/>
        </w:rPr>
        <w:t>三、所需资料</w:t>
      </w:r>
    </w:p>
    <w:p>
      <w:pPr>
        <w:spacing w:line="600" w:lineRule="exact"/>
        <w:ind w:firstLine="645"/>
        <w:rPr>
          <w:rFonts w:eastAsia="仿宋_GB2312"/>
          <w:sz w:val="32"/>
          <w:szCs w:val="32"/>
        </w:rPr>
      </w:pPr>
      <w:r>
        <w:rPr>
          <w:rFonts w:eastAsia="仿宋_GB2312"/>
          <w:sz w:val="32"/>
          <w:szCs w:val="32"/>
        </w:rPr>
        <w:t>（一）企业营业执照；</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（二）《成都市中小微企业一次性吸纳就业补贴申报审核表》（附件1）</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（三）《成都市中小微企业一次性吸纳就业补贴花名册》（附件2）；</w:t>
      </w:r>
    </w:p>
    <w:p>
      <w:pPr>
        <w:spacing w:line="600" w:lineRule="exact"/>
        <w:ind w:firstLine="645"/>
        <w:rPr>
          <w:rFonts w:eastAsia="仿宋_GB2312"/>
          <w:sz w:val="32"/>
          <w:szCs w:val="32"/>
        </w:rPr>
      </w:pPr>
      <w:r>
        <w:rPr>
          <w:rFonts w:eastAsia="仿宋_GB2312"/>
          <w:sz w:val="32"/>
          <w:szCs w:val="32"/>
        </w:rPr>
        <w:t>（四）新吸纳就业人员劳动合同；</w:t>
      </w:r>
    </w:p>
    <w:p>
      <w:pPr>
        <w:spacing w:line="600" w:lineRule="exact"/>
        <w:ind w:firstLine="645"/>
        <w:rPr>
          <w:rFonts w:eastAsia="仿宋_GB2312"/>
          <w:sz w:val="32"/>
          <w:szCs w:val="32"/>
        </w:rPr>
      </w:pPr>
      <w:r>
        <w:rPr>
          <w:rFonts w:eastAsia="仿宋_GB2312"/>
          <w:sz w:val="32"/>
          <w:szCs w:val="32"/>
        </w:rPr>
        <w:t>（五）新吸纳农民工就业的中小微企业，还应出具农民工户籍所在地乡镇（街道）出具的农民工因疫情无法返岗证明；</w:t>
      </w:r>
    </w:p>
    <w:p>
      <w:pPr>
        <w:spacing w:line="600" w:lineRule="exact"/>
        <w:ind w:firstLine="640" w:firstLineChars="200"/>
        <w:jc w:val="left"/>
        <w:rPr>
          <w:rFonts w:eastAsia="仿宋_GB2312"/>
          <w:kern w:val="0"/>
          <w:sz w:val="32"/>
          <w:szCs w:val="32"/>
        </w:rPr>
      </w:pPr>
      <w:r>
        <w:rPr>
          <w:rFonts w:eastAsia="仿宋_GB2312"/>
          <w:kern w:val="0"/>
          <w:sz w:val="32"/>
          <w:szCs w:val="32"/>
        </w:rPr>
        <w:t>（六）按照工信部联企业〔2011〕300号文件规定</w:t>
      </w:r>
      <w:r>
        <w:rPr>
          <w:rFonts w:hint="eastAsia" w:eastAsia="仿宋_GB2312"/>
          <w:kern w:val="0"/>
          <w:sz w:val="32"/>
          <w:szCs w:val="32"/>
        </w:rPr>
        <w:t>，</w:t>
      </w:r>
      <w:r>
        <w:rPr>
          <w:rFonts w:hint="eastAsia" w:eastAsia="仿宋_GB2312"/>
          <w:color w:val="000000"/>
          <w:kern w:val="0"/>
          <w:sz w:val="32"/>
          <w:szCs w:val="32"/>
        </w:rPr>
        <w:t>从业人员超过行业划型标准的企业</w:t>
      </w:r>
      <w:r>
        <w:rPr>
          <w:rFonts w:eastAsia="仿宋_GB2312"/>
          <w:kern w:val="0"/>
          <w:sz w:val="32"/>
          <w:szCs w:val="32"/>
        </w:rPr>
        <w:t>、农林牧渔企业、建筑企业、房地开发经营企业需提供含有营业收入或资产总额指标的会计报表。</w:t>
      </w:r>
    </w:p>
    <w:p>
      <w:pPr>
        <w:spacing w:line="600" w:lineRule="exact"/>
        <w:ind w:firstLine="645"/>
        <w:rPr>
          <w:rFonts w:eastAsia="黑体"/>
          <w:sz w:val="32"/>
          <w:szCs w:val="32"/>
        </w:rPr>
      </w:pPr>
      <w:r>
        <w:rPr>
          <w:rFonts w:eastAsia="黑体"/>
          <w:sz w:val="32"/>
          <w:szCs w:val="32"/>
        </w:rPr>
        <w:t>四、受理机构</w:t>
      </w:r>
    </w:p>
    <w:p>
      <w:pPr>
        <w:spacing w:line="600" w:lineRule="exact"/>
        <w:ind w:firstLine="645"/>
        <w:rPr>
          <w:rFonts w:eastAsia="仿宋_GB2312"/>
          <w:kern w:val="0"/>
          <w:sz w:val="32"/>
          <w:szCs w:val="32"/>
        </w:rPr>
      </w:pPr>
      <w:r>
        <w:rPr>
          <w:rFonts w:eastAsia="仿宋_GB2312"/>
          <w:kern w:val="0"/>
          <w:sz w:val="32"/>
          <w:szCs w:val="32"/>
        </w:rPr>
        <w:t>中小</w:t>
      </w:r>
      <w:r>
        <w:rPr>
          <w:rFonts w:eastAsia="仿宋_GB2312"/>
          <w:sz w:val="32"/>
          <w:szCs w:val="32"/>
        </w:rPr>
        <w:t>微</w:t>
      </w:r>
      <w:r>
        <w:rPr>
          <w:rFonts w:eastAsia="仿宋_GB2312"/>
          <w:kern w:val="0"/>
          <w:sz w:val="32"/>
          <w:szCs w:val="32"/>
        </w:rPr>
        <w:t>企业向参保关系所在地的县级及以上公共就业服务机构申领一次性吸纳就业补贴。</w:t>
      </w:r>
    </w:p>
    <w:p>
      <w:pPr>
        <w:spacing w:line="600" w:lineRule="exact"/>
        <w:ind w:firstLine="645"/>
        <w:rPr>
          <w:rFonts w:eastAsia="黑体"/>
          <w:sz w:val="32"/>
          <w:szCs w:val="32"/>
        </w:rPr>
      </w:pPr>
      <w:r>
        <w:rPr>
          <w:rFonts w:eastAsia="黑体"/>
          <w:sz w:val="32"/>
          <w:szCs w:val="32"/>
        </w:rPr>
        <w:t>五、资金渠道</w:t>
      </w:r>
    </w:p>
    <w:p>
      <w:pPr>
        <w:spacing w:line="600" w:lineRule="exact"/>
        <w:ind w:firstLine="645"/>
        <w:rPr>
          <w:rFonts w:eastAsia="仿宋_GB2312"/>
          <w:sz w:val="32"/>
          <w:szCs w:val="32"/>
        </w:rPr>
      </w:pPr>
      <w:r>
        <w:rPr>
          <w:rFonts w:eastAsia="仿宋_GB2312"/>
          <w:color w:val="000000"/>
          <w:sz w:val="32"/>
          <w:szCs w:val="32"/>
        </w:rPr>
        <w:t>中小</w:t>
      </w:r>
      <w:r>
        <w:rPr>
          <w:rFonts w:eastAsia="仿宋_GB2312"/>
          <w:sz w:val="32"/>
          <w:szCs w:val="32"/>
        </w:rPr>
        <w:t>微</w:t>
      </w:r>
      <w:r>
        <w:rPr>
          <w:rFonts w:eastAsia="仿宋_GB2312"/>
          <w:color w:val="000000"/>
          <w:sz w:val="32"/>
          <w:szCs w:val="32"/>
        </w:rPr>
        <w:t>企业一次性吸纳就业补贴</w:t>
      </w:r>
      <w:r>
        <w:rPr>
          <w:rFonts w:eastAsia="仿宋_GB2312"/>
          <w:sz w:val="32"/>
          <w:szCs w:val="32"/>
        </w:rPr>
        <w:t>由就业创业补助资金列支。</w:t>
      </w:r>
    </w:p>
    <w:p>
      <w:pPr>
        <w:spacing w:line="600" w:lineRule="exact"/>
        <w:ind w:firstLine="645"/>
        <w:rPr>
          <w:rFonts w:eastAsia="黑体"/>
          <w:sz w:val="32"/>
          <w:szCs w:val="32"/>
        </w:rPr>
      </w:pPr>
      <w:r>
        <w:rPr>
          <w:rFonts w:eastAsia="黑体"/>
          <w:sz w:val="32"/>
          <w:szCs w:val="32"/>
        </w:rPr>
        <w:t>六、补贴申报和拨付流程</w:t>
      </w:r>
    </w:p>
    <w:p>
      <w:pPr>
        <w:spacing w:line="600" w:lineRule="exact"/>
        <w:ind w:firstLine="640" w:firstLineChars="200"/>
        <w:jc w:val="left"/>
        <w:rPr>
          <w:rFonts w:eastAsia="仿宋_GB2312"/>
          <w:kern w:val="0"/>
          <w:sz w:val="32"/>
          <w:szCs w:val="32"/>
        </w:rPr>
      </w:pPr>
      <w:r>
        <w:rPr>
          <w:rFonts w:eastAsia="仿宋_GB2312"/>
          <w:kern w:val="0"/>
          <w:sz w:val="32"/>
          <w:szCs w:val="32"/>
        </w:rPr>
        <w:t>准备申报</w:t>
      </w:r>
      <w:r>
        <w:rPr>
          <w:rFonts w:eastAsia="仿宋_GB2312"/>
          <w:color w:val="000000"/>
          <w:sz w:val="32"/>
          <w:szCs w:val="32"/>
        </w:rPr>
        <w:t>一次性吸纳就业补贴的企业需对照</w:t>
      </w:r>
      <w:r>
        <w:rPr>
          <w:rFonts w:eastAsia="仿宋_GB2312"/>
          <w:kern w:val="0"/>
          <w:sz w:val="32"/>
          <w:szCs w:val="32"/>
        </w:rPr>
        <w:t>工信部联企业〔2011〕300号文件明确的中小企业划型标准，确认本企业属于中小</w:t>
      </w:r>
      <w:r>
        <w:rPr>
          <w:rFonts w:eastAsia="仿宋_GB2312"/>
          <w:sz w:val="32"/>
          <w:szCs w:val="32"/>
        </w:rPr>
        <w:t>微</w:t>
      </w:r>
      <w:r>
        <w:rPr>
          <w:rFonts w:eastAsia="仿宋_GB2312"/>
          <w:kern w:val="0"/>
          <w:sz w:val="32"/>
          <w:szCs w:val="32"/>
        </w:rPr>
        <w:t>企业后再行申报。</w:t>
      </w:r>
    </w:p>
    <w:p>
      <w:pPr>
        <w:spacing w:line="600" w:lineRule="exact"/>
        <w:ind w:firstLine="640" w:firstLineChars="200"/>
        <w:rPr>
          <w:rFonts w:eastAsia="仿宋_GB2312"/>
          <w:sz w:val="32"/>
          <w:szCs w:val="32"/>
        </w:rPr>
      </w:pPr>
      <w:r>
        <w:rPr>
          <w:rFonts w:eastAsia="仿宋_GB2312"/>
          <w:kern w:val="0"/>
          <w:sz w:val="32"/>
          <w:szCs w:val="32"/>
        </w:rPr>
        <w:t>申报企业通过</w:t>
      </w:r>
      <w:r>
        <w:rPr>
          <w:rFonts w:eastAsia="仿宋_GB2312"/>
          <w:sz w:val="32"/>
          <w:szCs w:val="32"/>
        </w:rPr>
        <w:t>CA数字证书登录“成都市统筹城乡劳动保障四维基本公共服务体系管理信息系统”中的“中小微企业吸纳就业补贴模块”，</w:t>
      </w:r>
      <w:r>
        <w:rPr>
          <w:rFonts w:eastAsia="仿宋_GB2312"/>
          <w:kern w:val="0"/>
          <w:sz w:val="32"/>
          <w:szCs w:val="32"/>
        </w:rPr>
        <w:t>填报上传</w:t>
      </w:r>
      <w:r>
        <w:rPr>
          <w:rFonts w:eastAsia="仿宋_GB2312"/>
          <w:sz w:val="32"/>
          <w:szCs w:val="32"/>
        </w:rPr>
        <w:t>所需资料。尚未注册CA数字证书的企业，可登陆“成都市人力资源和社会保障局官网”进行在线注册办理，或联系所在地公共就业服务机构预约临柜办理。</w:t>
      </w:r>
    </w:p>
    <w:p>
      <w:pPr>
        <w:spacing w:line="600" w:lineRule="exact"/>
        <w:ind w:firstLine="645"/>
        <w:rPr>
          <w:rFonts w:eastAsia="仿宋_GB2312"/>
          <w:sz w:val="32"/>
          <w:szCs w:val="32"/>
        </w:rPr>
      </w:pPr>
      <w:r>
        <w:rPr>
          <w:rFonts w:eastAsia="仿宋_GB2312"/>
          <w:sz w:val="32"/>
          <w:szCs w:val="32"/>
        </w:rPr>
        <w:t>县级及以上公共就业服务机构审核通过后，按程序报财政部门审核，待财政部门按规定将补贴资金划拨至就业创业补助资金支出账户后，及时将补贴资金拨付至申报企业在银行开立的基本账户。</w:t>
      </w:r>
    </w:p>
    <w:p>
      <w:pPr>
        <w:autoSpaceDE w:val="0"/>
        <w:autoSpaceDN w:val="0"/>
        <w:adjustRightInd w:val="0"/>
        <w:spacing w:line="600" w:lineRule="exact"/>
        <w:ind w:firstLine="640" w:firstLineChars="200"/>
        <w:rPr>
          <w:rFonts w:eastAsia="仿宋_GB2312"/>
          <w:kern w:val="0"/>
          <w:sz w:val="32"/>
          <w:szCs w:val="32"/>
        </w:rPr>
      </w:pPr>
      <w:r>
        <w:rPr>
          <w:rFonts w:eastAsia="仿宋_GB2312"/>
          <w:color w:val="000000"/>
          <w:sz w:val="32"/>
          <w:szCs w:val="32"/>
        </w:rPr>
        <w:t>本细则自印发之日起施行，有效期至成都市新型冠状病毒感染肺炎疫情防控指挥部撤销。中央、省出台新的相关政策措施，遵照其执行。</w:t>
      </w:r>
    </w:p>
    <w:p>
      <w:pPr>
        <w:autoSpaceDE w:val="0"/>
        <w:autoSpaceDN w:val="0"/>
        <w:adjustRightInd w:val="0"/>
        <w:spacing w:line="600" w:lineRule="exact"/>
        <w:ind w:left="195" w:leftChars="93" w:firstLine="320" w:firstLineChars="100"/>
        <w:rPr>
          <w:rFonts w:eastAsia="仿宋_GB2312"/>
          <w:sz w:val="32"/>
          <w:szCs w:val="32"/>
        </w:rPr>
      </w:pPr>
      <w:r>
        <w:rPr>
          <w:rFonts w:eastAsia="仿宋_GB2312"/>
          <w:sz w:val="32"/>
          <w:szCs w:val="32"/>
        </w:rPr>
        <w:t>附件：1</w:t>
      </w:r>
      <w:r>
        <w:rPr>
          <w:rFonts w:hint="eastAsia" w:eastAsia="仿宋_GB2312"/>
          <w:sz w:val="32"/>
          <w:szCs w:val="32"/>
        </w:rPr>
        <w:t>．</w:t>
      </w:r>
      <w:r>
        <w:rPr>
          <w:rFonts w:eastAsia="仿宋_GB2312"/>
          <w:sz w:val="32"/>
          <w:szCs w:val="32"/>
        </w:rPr>
        <w:t>成都市中小</w:t>
      </w:r>
      <w:r>
        <w:rPr>
          <w:rFonts w:hint="eastAsia" w:eastAsia="仿宋_GB2312"/>
          <w:sz w:val="32"/>
          <w:szCs w:val="32"/>
        </w:rPr>
        <w:t>微</w:t>
      </w:r>
      <w:r>
        <w:rPr>
          <w:rFonts w:eastAsia="仿宋_GB2312"/>
          <w:sz w:val="32"/>
          <w:szCs w:val="32"/>
        </w:rPr>
        <w:t xml:space="preserve">企业一次性吸纳就业补贴申报表 </w:t>
      </w:r>
    </w:p>
    <w:p>
      <w:pPr>
        <w:autoSpaceDE w:val="0"/>
        <w:autoSpaceDN w:val="0"/>
        <w:adjustRightInd w:val="0"/>
        <w:spacing w:line="600" w:lineRule="exact"/>
        <w:jc w:val="center"/>
        <w:rPr>
          <w:rFonts w:eastAsia="仿宋_GB2312"/>
          <w:sz w:val="32"/>
          <w:szCs w:val="32"/>
        </w:rPr>
      </w:pPr>
      <w:r>
        <w:rPr>
          <w:rFonts w:hint="eastAsia" w:eastAsia="仿宋_GB2312"/>
          <w:sz w:val="32"/>
          <w:szCs w:val="32"/>
        </w:rPr>
        <w:t xml:space="preserve">       </w:t>
      </w:r>
      <w:r>
        <w:rPr>
          <w:rFonts w:eastAsia="仿宋_GB2312"/>
          <w:sz w:val="32"/>
          <w:szCs w:val="32"/>
        </w:rPr>
        <w:t xml:space="preserve">  2</w:t>
      </w:r>
      <w:r>
        <w:rPr>
          <w:rFonts w:hint="eastAsia" w:eastAsia="仿宋_GB2312"/>
          <w:sz w:val="32"/>
          <w:szCs w:val="32"/>
        </w:rPr>
        <w:t>．</w:t>
      </w:r>
      <w:r>
        <w:rPr>
          <w:rFonts w:eastAsia="仿宋_GB2312"/>
          <w:sz w:val="32"/>
          <w:szCs w:val="32"/>
        </w:rPr>
        <w:t>成都市中小</w:t>
      </w:r>
      <w:r>
        <w:rPr>
          <w:rFonts w:hint="eastAsia" w:eastAsia="仿宋_GB2312"/>
          <w:sz w:val="32"/>
          <w:szCs w:val="32"/>
        </w:rPr>
        <w:t>微</w:t>
      </w:r>
      <w:r>
        <w:rPr>
          <w:rFonts w:eastAsia="仿宋_GB2312"/>
          <w:sz w:val="32"/>
          <w:szCs w:val="32"/>
        </w:rPr>
        <w:t>企业一次性吸纳就业补贴花名册</w:t>
      </w:r>
    </w:p>
    <w:p>
      <w:pPr>
        <w:ind w:firstLine="140" w:firstLineChars="50"/>
        <w:rPr>
          <w:rFonts w:hint="eastAsia" w:ascii="仿宋_GB2312" w:eastAsia="仿宋_GB2312"/>
          <w:kern w:val="0"/>
          <w:sz w:val="28"/>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46E"/>
    <w:rsid w:val="00011B69"/>
    <w:rsid w:val="007B0DC0"/>
    <w:rsid w:val="009C7ABE"/>
    <w:rsid w:val="00C6746E"/>
    <w:rsid w:val="00EF65E6"/>
    <w:rsid w:val="00F540D1"/>
    <w:rsid w:val="00FA7BB1"/>
    <w:rsid w:val="101F7E39"/>
    <w:rsid w:val="179B2EAA"/>
    <w:rsid w:val="21FA5CB4"/>
    <w:rsid w:val="2F4A4106"/>
    <w:rsid w:val="33FD6224"/>
    <w:rsid w:val="37E95CB6"/>
    <w:rsid w:val="384970FE"/>
    <w:rsid w:val="4F8F656C"/>
    <w:rsid w:val="55D50C37"/>
    <w:rsid w:val="55DF6668"/>
    <w:rsid w:val="69D6142B"/>
    <w:rsid w:val="75490914"/>
    <w:rsid w:val="7A13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u w:val="single"/>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2869</Words>
  <Characters>2957</Characters>
  <Lines>147</Lines>
  <Paragraphs>88</Paragraphs>
  <TotalTime>14</TotalTime>
  <ScaleCrop>false</ScaleCrop>
  <LinksUpToDate>false</LinksUpToDate>
  <CharactersWithSpaces>5738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2020-02-14T09:21:00Z</dcterms:created>
  <dc:creator>dell</dc:creator>
  <cp:lastModifiedBy>明禄</cp:lastModifiedBy>
  <dcterms:modified xsi:type="dcterms:W3CDTF">2020-02-17T05:55:38Z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